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92E" w:rsidRDefault="00B1692E" w:rsidP="00C554B9">
      <w:pP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 w:rsidRPr="00B1692E">
        <w:rPr>
          <w:rFonts w:eastAsiaTheme="minorEastAsia" w:hAnsi="Calibri"/>
          <w:iCs/>
          <w:noProof/>
          <w:color w:val="000000" w:themeColor="text1"/>
          <w:kern w:val="24"/>
          <w:sz w:val="36"/>
          <w:szCs w:val="36"/>
          <w:lang w:eastAsia="en-AU"/>
        </w:rPr>
        <w:drawing>
          <wp:inline distT="0" distB="0" distL="0" distR="0" wp14:anchorId="7D28E247" wp14:editId="247DA69F">
            <wp:extent cx="5731510" cy="957580"/>
            <wp:effectExtent l="0" t="0" r="2540" b="0"/>
            <wp:docPr id="1" name="Picture 1" descr="J:\INFORMATION MANAGEMENT\CUSTOMER SERVICE\Research support\GRASP\2018\Comms\GRASP 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INFORMATION MANAGEMENT\CUSTOMER SERVICE\Research support\GRASP\2018\Comms\GRASP head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A6D" w:rsidRDefault="00BE7A6D" w:rsidP="00BE7A6D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</w:p>
    <w:p w:rsidR="004256BE" w:rsidRDefault="00B1692E" w:rsidP="00BE7A6D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 w:rsidRPr="004256BE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CANDIDACY PROPOSAL SERIES</w:t>
      </w:r>
    </w:p>
    <w:p w:rsidR="00BE7A6D" w:rsidRPr="004256BE" w:rsidRDefault="00BE7A6D" w:rsidP="00BE7A6D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</w:p>
    <w:p w:rsidR="00C554B9" w:rsidRPr="004256BE" w:rsidRDefault="004256BE" w:rsidP="004256BE">
      <w:pPr>
        <w:pStyle w:val="ListParagraph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 xml:space="preserve">  </w:t>
      </w:r>
      <w:r w:rsidR="003918A2"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 xml:space="preserve">    </w:t>
      </w: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>Purpose &amp; structure of your candidacy proposal</w:t>
      </w:r>
    </w:p>
    <w:p w:rsidR="00B1692E" w:rsidRDefault="00C554B9" w:rsidP="00C554B9">
      <w:pP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 xml:space="preserve">           </w:t>
      </w:r>
      <w:r w:rsidR="00B1692E"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 xml:space="preserve">                               </w:t>
      </w:r>
    </w:p>
    <w:p w:rsidR="00C554B9" w:rsidRDefault="00B1692E" w:rsidP="004256BE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>Worksheet 1:</w:t>
      </w:r>
    </w:p>
    <w:p w:rsidR="004256BE" w:rsidRPr="00BE7A6D" w:rsidRDefault="004256BE" w:rsidP="00C554B9">
      <w:pPr>
        <w:rPr>
          <w:rFonts w:eastAsiaTheme="minorEastAsia" w:hAnsi="Calibri"/>
          <w:b/>
          <w:iCs/>
          <w:color w:val="0070C0"/>
          <w:kern w:val="24"/>
          <w:sz w:val="24"/>
          <w:szCs w:val="24"/>
        </w:rPr>
      </w:pPr>
      <w:r>
        <w:rPr>
          <w:rFonts w:eastAsiaTheme="minorEastAsia" w:hAnsi="Calibri"/>
          <w:i/>
          <w:iCs/>
          <w:color w:val="000000" w:themeColor="text1"/>
          <w:kern w:val="24"/>
          <w:sz w:val="24"/>
          <w:szCs w:val="24"/>
        </w:rPr>
        <w:t xml:space="preserve">                                             </w:t>
      </w:r>
      <w:r w:rsidRPr="00BE7A6D">
        <w:rPr>
          <w:rFonts w:eastAsiaTheme="minorEastAsia" w:hAnsi="Calibri"/>
          <w:b/>
          <w:iCs/>
          <w:color w:val="0070C0"/>
          <w:kern w:val="24"/>
          <w:sz w:val="24"/>
          <w:szCs w:val="24"/>
        </w:rPr>
        <w:t>Choosing a topic to carry out ‘scientific’ research</w:t>
      </w:r>
    </w:p>
    <w:p w:rsidR="004256BE" w:rsidRPr="0058519B" w:rsidRDefault="004256BE" w:rsidP="00BE7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</w:pPr>
      <w:proofErr w:type="spellStart"/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>Umbert</w:t>
      </w:r>
      <w:proofErr w:type="spellEnd"/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 Eco, renow</w:t>
      </w:r>
      <w:r w:rsidR="00BE7A6D"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ned professor, literary critic </w:t>
      </w: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and novelist, argues that </w:t>
      </w: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  <w:u w:val="single"/>
        </w:rPr>
        <w:t xml:space="preserve">all research needs to be ‘scientific’ </w:t>
      </w: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– regardless of whether it is dealing </w:t>
      </w:r>
      <w:r w:rsidR="00BE7A6D"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with </w:t>
      </w: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>the natural sciences or quantitative research.</w:t>
      </w:r>
      <w:r w:rsidR="00BE7A6D" w:rsidRPr="0058519B">
        <w:rPr>
          <w:rFonts w:eastAsiaTheme="minorEastAsia" w:hAnsi="Calibri"/>
          <w:i/>
          <w:iCs/>
          <w:color w:val="000000" w:themeColor="text1"/>
          <w:kern w:val="24"/>
          <w:sz w:val="20"/>
          <w:szCs w:val="20"/>
        </w:rPr>
        <w:t xml:space="preserve"> </w:t>
      </w:r>
      <w:r w:rsidR="00BE7A6D"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>(See</w:t>
      </w:r>
      <w:r w:rsidR="00BE7A6D" w:rsidRPr="0058519B">
        <w:rPr>
          <w:rFonts w:eastAsiaTheme="minorEastAsia" w:hAnsi="Calibri"/>
          <w:i/>
          <w:iCs/>
          <w:color w:val="000000" w:themeColor="text1"/>
          <w:kern w:val="24"/>
          <w:sz w:val="20"/>
          <w:szCs w:val="20"/>
        </w:rPr>
        <w:t xml:space="preserve"> </w:t>
      </w:r>
      <w:r w:rsidR="00BE7A6D"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Eco, U. 2015. </w:t>
      </w:r>
      <w:r w:rsidR="00BE7A6D" w:rsidRPr="0058519B">
        <w:rPr>
          <w:rFonts w:eastAsiaTheme="minorEastAsia" w:hAnsi="Calibri"/>
          <w:i/>
          <w:iCs/>
          <w:color w:val="000000" w:themeColor="text1"/>
          <w:kern w:val="24"/>
          <w:sz w:val="20"/>
          <w:szCs w:val="20"/>
        </w:rPr>
        <w:t>How to Write a Thesis</w:t>
      </w:r>
      <w:r w:rsidR="00BE7A6D"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>. Cambridge, MA: MIT Press. Pp. 26-30.</w:t>
      </w:r>
    </w:p>
    <w:p w:rsidR="004256BE" w:rsidRDefault="004256BE" w:rsidP="004256BE">
      <w:pPr>
        <w:rPr>
          <w:rFonts w:ascii="Arial" w:hAnsi="Arial" w:cs="Arial"/>
          <w:color w:val="666666"/>
          <w:sz w:val="20"/>
          <w:szCs w:val="20"/>
          <w:shd w:val="clear" w:color="auto" w:fill="FFFFFF"/>
        </w:rPr>
      </w:pPr>
    </w:p>
    <w:p w:rsidR="00BE7A6D" w:rsidRPr="00BE7A6D" w:rsidRDefault="00BE7A6D" w:rsidP="004256BE">
      <w:pPr>
        <w:rPr>
          <w:rFonts w:cs="Arial"/>
          <w:color w:val="0070C0"/>
          <w:sz w:val="28"/>
          <w:szCs w:val="28"/>
          <w:shd w:val="clear" w:color="auto" w:fill="FFFFFF"/>
        </w:rPr>
      </w:pPr>
      <w:r w:rsidRPr="00BE7A6D">
        <w:rPr>
          <w:rFonts w:ascii="Arial" w:hAnsi="Arial" w:cs="Arial"/>
          <w:color w:val="0070C0"/>
          <w:sz w:val="20"/>
          <w:szCs w:val="20"/>
          <w:shd w:val="clear" w:color="auto" w:fill="FFFFFF"/>
        </w:rPr>
        <w:t xml:space="preserve">              </w:t>
      </w:r>
      <w:r w:rsidRPr="00BE7A6D">
        <w:rPr>
          <w:rFonts w:cs="Arial"/>
          <w:color w:val="0070C0"/>
          <w:sz w:val="28"/>
          <w:szCs w:val="28"/>
          <w:shd w:val="clear" w:color="auto" w:fill="FFFFFF"/>
        </w:rPr>
        <w:t xml:space="preserve">“Research is </w:t>
      </w:r>
      <w:r w:rsidRPr="0058519B">
        <w:rPr>
          <w:rFonts w:cs="Arial"/>
          <w:color w:val="0070C0"/>
          <w:sz w:val="28"/>
          <w:szCs w:val="28"/>
          <w:u w:val="single"/>
          <w:shd w:val="clear" w:color="auto" w:fill="FFFFFF"/>
        </w:rPr>
        <w:t>scientific</w:t>
      </w:r>
      <w:r w:rsidRPr="00BE7A6D">
        <w:rPr>
          <w:rFonts w:cs="Arial"/>
          <w:color w:val="0070C0"/>
          <w:sz w:val="28"/>
          <w:szCs w:val="28"/>
          <w:shd w:val="clear" w:color="auto" w:fill="FFFFFF"/>
        </w:rPr>
        <w:t xml:space="preserve"> when it fulfils the following conditions</w:t>
      </w:r>
      <w:r w:rsidR="0058519B">
        <w:rPr>
          <w:rFonts w:cs="Arial"/>
          <w:color w:val="0070C0"/>
          <w:sz w:val="28"/>
          <w:szCs w:val="28"/>
          <w:shd w:val="clear" w:color="auto" w:fill="FFFFFF"/>
        </w:rPr>
        <w:t>”</w:t>
      </w:r>
      <w:r w:rsidRPr="00BE7A6D">
        <w:rPr>
          <w:rFonts w:cs="Arial"/>
          <w:color w:val="0070C0"/>
          <w:sz w:val="28"/>
          <w:szCs w:val="28"/>
          <w:shd w:val="clear" w:color="auto" w:fill="FFFFFF"/>
        </w:rPr>
        <w:t>:</w:t>
      </w:r>
    </w:p>
    <w:p w:rsidR="00565770" w:rsidRDefault="00565770" w:rsidP="00C554B9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65770" w:rsidRPr="005D32A0" w:rsidRDefault="00565770" w:rsidP="00565770">
      <w:pPr>
        <w:pStyle w:val="ListParagraph"/>
        <w:numPr>
          <w:ilvl w:val="0"/>
          <w:numId w:val="6"/>
        </w:numPr>
        <w:rPr>
          <w:rFonts w:asciiTheme="minorHAnsi" w:hAnsiTheme="minorHAnsi"/>
        </w:rPr>
      </w:pPr>
      <w:r w:rsidRPr="00BE7A6D">
        <w:rPr>
          <w:rFonts w:asciiTheme="minorHAnsi" w:eastAsiaTheme="minorEastAsia" w:hAnsiTheme="minorHAnsi"/>
          <w:i/>
          <w:iCs/>
          <w:color w:val="000000" w:themeColor="text1"/>
          <w:kern w:val="24"/>
        </w:rPr>
        <w:t>“The research deals with a</w:t>
      </w:r>
      <w:r w:rsidRPr="00BE7A6D">
        <w:rPr>
          <w:rFonts w:asciiTheme="minorHAnsi" w:eastAsiaTheme="minorEastAsia" w:hAnsiTheme="minorHAnsi"/>
          <w:color w:val="000000" w:themeColor="text1"/>
          <w:kern w:val="24"/>
        </w:rPr>
        <w:t xml:space="preserve"> </w:t>
      </w:r>
      <w:r w:rsidRPr="00BE7A6D">
        <w:rPr>
          <w:rFonts w:asciiTheme="minorHAnsi" w:eastAsiaTheme="minorEastAsia" w:hAnsiTheme="minorHAnsi"/>
          <w:i/>
          <w:iCs/>
          <w:color w:val="C00000"/>
          <w:kern w:val="24"/>
        </w:rPr>
        <w:t>specific object</w:t>
      </w:r>
      <w:r w:rsidRPr="00BE7A6D">
        <w:rPr>
          <w:rFonts w:asciiTheme="minorHAnsi" w:eastAsiaTheme="minorEastAsia" w:hAnsiTheme="minorHAnsi"/>
          <w:i/>
          <w:iCs/>
          <w:color w:val="000000" w:themeColor="text1"/>
          <w:kern w:val="24"/>
        </w:rPr>
        <w:t>, defined so that others can identify it.</w:t>
      </w:r>
      <w:r w:rsidRPr="00BE7A6D">
        <w:rPr>
          <w:rFonts w:asciiTheme="minorHAnsi" w:eastAsiaTheme="minorEastAsia" w:hAnsiTheme="minorHAnsi"/>
          <w:color w:val="000000" w:themeColor="text1"/>
          <w:kern w:val="24"/>
        </w:rPr>
        <w:t>”</w:t>
      </w:r>
      <w:r w:rsidR="005D32A0">
        <w:rPr>
          <w:rFonts w:asciiTheme="minorHAnsi" w:eastAsiaTheme="minorEastAsia" w:hAnsiTheme="minorHAnsi"/>
          <w:color w:val="000000" w:themeColor="text1"/>
          <w:kern w:val="24"/>
        </w:rPr>
        <w:t xml:space="preserve"> </w:t>
      </w:r>
      <w:r w:rsidR="005D32A0" w:rsidRPr="0058519B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</w:rPr>
        <w:t>(An</w:t>
      </w:r>
      <w:r w:rsidR="005D32A0">
        <w:rPr>
          <w:rFonts w:asciiTheme="minorHAnsi" w:eastAsiaTheme="minorEastAsia" w:hAnsi="Calibri" w:cstheme="minorBidi"/>
          <w:color w:val="000000" w:themeColor="text1"/>
          <w:kern w:val="24"/>
        </w:rPr>
        <w:t xml:space="preserve"> </w:t>
      </w:r>
      <w:r w:rsidR="0058519B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</w:rPr>
        <w:t xml:space="preserve">object is </w:t>
      </w:r>
      <w:r w:rsidRPr="005D32A0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</w:rPr>
        <w:t xml:space="preserve">not necessarily ‘physical’ </w:t>
      </w:r>
      <w:r w:rsidR="0058519B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</w:rPr>
        <w:t xml:space="preserve"> - it </w:t>
      </w:r>
      <w:r w:rsidRPr="005D32A0">
        <w:rPr>
          <w:rFonts w:asciiTheme="minorHAnsi" w:eastAsiaTheme="minorEastAsia" w:hAnsi="Calibri" w:cstheme="minorBidi"/>
          <w:color w:val="000000" w:themeColor="text1"/>
          <w:kern w:val="24"/>
          <w:sz w:val="18"/>
          <w:szCs w:val="18"/>
        </w:rPr>
        <w:t>could be abstract like an ideology, concept or social movement)</w:t>
      </w:r>
    </w:p>
    <w:p w:rsidR="00565770" w:rsidRDefault="00565770" w:rsidP="00565770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519B">
        <w:rPr>
          <w:rFonts w:asciiTheme="minorHAnsi" w:eastAsiaTheme="minorEastAsia" w:hAnsi="Calibri" w:cstheme="minorBidi"/>
          <w:color w:val="000000" w:themeColor="text1"/>
          <w:kern w:val="24"/>
        </w:rPr>
        <w:t>_____</w:t>
      </w:r>
    </w:p>
    <w:p w:rsidR="00565770" w:rsidRDefault="00565770" w:rsidP="00565770">
      <w:pPr>
        <w:pStyle w:val="NormalWeb"/>
        <w:spacing w:before="0" w:beforeAutospacing="0" w:after="0" w:afterAutospacing="0"/>
      </w:pPr>
    </w:p>
    <w:p w:rsidR="0058519B" w:rsidRPr="00C554B9" w:rsidRDefault="0058519B" w:rsidP="00565770">
      <w:pPr>
        <w:pStyle w:val="NormalWeb"/>
        <w:spacing w:before="0" w:beforeAutospacing="0" w:after="0" w:afterAutospacing="0"/>
      </w:pPr>
    </w:p>
    <w:p w:rsidR="00565770" w:rsidRPr="0058519B" w:rsidRDefault="00565770" w:rsidP="00565770">
      <w:pPr>
        <w:pStyle w:val="ListParagraph"/>
        <w:numPr>
          <w:ilvl w:val="0"/>
          <w:numId w:val="6"/>
        </w:numPr>
        <w:rPr>
          <w:rFonts w:asciiTheme="minorHAnsi" w:hAnsiTheme="minorHAnsi"/>
        </w:rPr>
      </w:pPr>
      <w:r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 xml:space="preserve">“The research says things which have </w:t>
      </w:r>
      <w:r w:rsidRPr="0058519B">
        <w:rPr>
          <w:rFonts w:asciiTheme="minorHAnsi" w:eastAsiaTheme="minorEastAsia" w:hAnsiTheme="minorHAnsi"/>
          <w:i/>
          <w:iCs/>
          <w:color w:val="C00000"/>
          <w:kern w:val="24"/>
        </w:rPr>
        <w:t>not yet been said about this object</w:t>
      </w:r>
      <w:r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 xml:space="preserve">, or it </w:t>
      </w:r>
      <w:r w:rsidRPr="0058519B">
        <w:rPr>
          <w:rFonts w:asciiTheme="minorHAnsi" w:eastAsiaTheme="minorEastAsia" w:hAnsiTheme="minorHAnsi"/>
          <w:i/>
          <w:iCs/>
          <w:color w:val="C00000"/>
          <w:kern w:val="24"/>
        </w:rPr>
        <w:t>revises</w:t>
      </w:r>
      <w:r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 xml:space="preserve"> the things that have already been said from a different perspective.” </w:t>
      </w:r>
    </w:p>
    <w:p w:rsidR="00BE7A6D" w:rsidRPr="00C554B9" w:rsidRDefault="00BE7A6D" w:rsidP="0056577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770" w:rsidRPr="0058519B" w:rsidRDefault="0003029C" w:rsidP="0058519B">
      <w:pPr>
        <w:pStyle w:val="ListParagraph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eastAsiaTheme="minorEastAsia" w:hAnsiTheme="minorHAnsi"/>
          <w:i/>
          <w:iCs/>
          <w:color w:val="000000" w:themeColor="text1"/>
          <w:kern w:val="24"/>
        </w:rPr>
        <w:lastRenderedPageBreak/>
        <w:t>“</w:t>
      </w:r>
      <w:r w:rsidR="00565770"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 xml:space="preserve">The research is </w:t>
      </w:r>
      <w:r w:rsidR="00565770" w:rsidRPr="0058519B">
        <w:rPr>
          <w:rFonts w:asciiTheme="minorHAnsi" w:eastAsiaTheme="minorEastAsia" w:hAnsiTheme="minorHAnsi"/>
          <w:i/>
          <w:iCs/>
          <w:color w:val="C00000"/>
          <w:kern w:val="24"/>
        </w:rPr>
        <w:t>useful</w:t>
      </w:r>
      <w:r w:rsidR="00565770"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 xml:space="preserve"> to others</w:t>
      </w:r>
      <w:r>
        <w:rPr>
          <w:rFonts w:asciiTheme="minorHAnsi" w:eastAsiaTheme="minorEastAsia" w:hAnsiTheme="minorHAnsi"/>
          <w:i/>
          <w:iCs/>
          <w:color w:val="000000" w:themeColor="text1"/>
          <w:kern w:val="24"/>
        </w:rPr>
        <w:t>.</w:t>
      </w:r>
      <w:r w:rsidR="00565770" w:rsidRPr="0058519B">
        <w:rPr>
          <w:rFonts w:asciiTheme="minorHAnsi" w:eastAsiaTheme="minorEastAsia" w:hAnsiTheme="minorHAnsi"/>
          <w:i/>
          <w:iCs/>
          <w:color w:val="000000" w:themeColor="text1"/>
          <w:kern w:val="24"/>
        </w:rPr>
        <w:t>”</w:t>
      </w:r>
    </w:p>
    <w:p w:rsidR="00565770" w:rsidRDefault="00565770" w:rsidP="00565770"/>
    <w:p w:rsidR="00BE7A6D" w:rsidRDefault="00BE7A6D" w:rsidP="0056577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7A6D" w:rsidRDefault="00BE7A6D" w:rsidP="00565770"/>
    <w:p w:rsidR="00BE7A6D" w:rsidRPr="00C554B9" w:rsidRDefault="00BE7A6D" w:rsidP="00565770"/>
    <w:p w:rsidR="00565770" w:rsidRPr="00565770" w:rsidRDefault="00565770" w:rsidP="0058519B">
      <w:pPr>
        <w:pStyle w:val="ListParagraph"/>
        <w:numPr>
          <w:ilvl w:val="0"/>
          <w:numId w:val="6"/>
        </w:numPr>
      </w:pPr>
      <w:r w:rsidRPr="00C554B9"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  <w:t xml:space="preserve">“The research provides the elements required to </w:t>
      </w:r>
      <w:r w:rsidRPr="0058519B">
        <w:rPr>
          <w:rFonts w:asciiTheme="minorHAnsi" w:eastAsiaTheme="minorEastAsia" w:hAnsi="Calibri" w:cstheme="minorBidi"/>
          <w:i/>
          <w:iCs/>
          <w:color w:val="C00000"/>
          <w:kern w:val="24"/>
        </w:rPr>
        <w:t>verify or disprove</w:t>
      </w:r>
      <w:r w:rsidRPr="00C554B9"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  <w:t xml:space="preserve"> </w:t>
      </w:r>
      <w:r w:rsidRPr="0058519B">
        <w:rPr>
          <w:rFonts w:asciiTheme="minorHAnsi" w:eastAsiaTheme="minorEastAsia" w:hAnsi="Calibri" w:cstheme="minorBidi"/>
          <w:i/>
          <w:iCs/>
          <w:color w:val="C00000"/>
          <w:kern w:val="24"/>
        </w:rPr>
        <w:t xml:space="preserve">the hypotheses </w:t>
      </w:r>
      <w:r w:rsidRPr="00C554B9"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  <w:t>it presents,</w:t>
      </w:r>
      <w:r w:rsidR="0058519B"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  <w:t xml:space="preserve"> </w:t>
      </w:r>
      <w:r w:rsidRPr="00565770"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  <w:t>and therefore…provides the foundations for future research.”</w:t>
      </w:r>
    </w:p>
    <w:p w:rsidR="00565770" w:rsidRDefault="00565770" w:rsidP="00565770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65770" w:rsidRDefault="00565770" w:rsidP="00565770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8519B" w:rsidRDefault="0058519B" w:rsidP="0058519B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19B" w:rsidRDefault="0058519B" w:rsidP="0058519B"/>
    <w:p w:rsidR="00565770" w:rsidRDefault="00565770" w:rsidP="00C554B9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65770" w:rsidRDefault="00565770" w:rsidP="00C554B9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65770" w:rsidRDefault="00565770" w:rsidP="00C554B9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i/>
          <w:iCs/>
          <w:color w:val="000000" w:themeColor="text1"/>
          <w:kern w:val="24"/>
        </w:rPr>
      </w:pPr>
    </w:p>
    <w:p w:rsidR="00565770" w:rsidRPr="00C554B9" w:rsidRDefault="00565770" w:rsidP="00C554B9">
      <w:pPr>
        <w:pStyle w:val="NormalWeb"/>
        <w:spacing w:before="0" w:beforeAutospacing="0" w:after="0" w:afterAutospacing="0"/>
      </w:pPr>
    </w:p>
    <w:p w:rsidR="0046701A" w:rsidRPr="00C554B9" w:rsidRDefault="0058519B">
      <w:pPr>
        <w:rPr>
          <w:sz w:val="24"/>
          <w:szCs w:val="24"/>
        </w:rPr>
      </w:pP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 xml:space="preserve">Eco, U. 2015. </w:t>
      </w:r>
      <w:r w:rsidRPr="0058519B">
        <w:rPr>
          <w:rFonts w:eastAsiaTheme="minorEastAsia" w:hAnsi="Calibri"/>
          <w:i/>
          <w:iCs/>
          <w:color w:val="000000" w:themeColor="text1"/>
          <w:kern w:val="24"/>
          <w:sz w:val="20"/>
          <w:szCs w:val="20"/>
        </w:rPr>
        <w:t>H</w:t>
      </w:r>
      <w:bookmarkStart w:id="0" w:name="_GoBack"/>
      <w:bookmarkEnd w:id="0"/>
      <w:r w:rsidRPr="0058519B">
        <w:rPr>
          <w:rFonts w:eastAsiaTheme="minorEastAsia" w:hAnsi="Calibri"/>
          <w:i/>
          <w:iCs/>
          <w:color w:val="000000" w:themeColor="text1"/>
          <w:kern w:val="24"/>
          <w:sz w:val="20"/>
          <w:szCs w:val="20"/>
        </w:rPr>
        <w:t>ow to Write a Thesis</w:t>
      </w:r>
      <w:r w:rsidRPr="0058519B">
        <w:rPr>
          <w:rFonts w:eastAsiaTheme="minorEastAsia" w:hAnsi="Calibri"/>
          <w:iCs/>
          <w:color w:val="000000" w:themeColor="text1"/>
          <w:kern w:val="24"/>
          <w:sz w:val="20"/>
          <w:szCs w:val="20"/>
        </w:rPr>
        <w:t>. Cambridge, MA: MIT Press. Pp. 26-30.</w:t>
      </w:r>
    </w:p>
    <w:sectPr w:rsidR="0046701A" w:rsidRPr="00C554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07377"/>
    <w:multiLevelType w:val="hybridMultilevel"/>
    <w:tmpl w:val="972870E8"/>
    <w:lvl w:ilvl="0" w:tplc="FD741130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EastAsia" w:hAnsiTheme="minorHAnsi" w:hint="default"/>
        <w:i/>
        <w:color w:val="000000" w:themeColor="text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F1941"/>
    <w:multiLevelType w:val="hybridMultilevel"/>
    <w:tmpl w:val="1E945DB6"/>
    <w:lvl w:ilvl="0" w:tplc="78E6B2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7A92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F05E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493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28E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27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441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BAC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545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687D31"/>
    <w:multiLevelType w:val="hybridMultilevel"/>
    <w:tmpl w:val="9C96B380"/>
    <w:lvl w:ilvl="0" w:tplc="362C93E8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="Calibri" w:cstheme="minorBidi" w:hint="default"/>
        <w:i/>
        <w:color w:val="000000" w:themeColor="text1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1B7F83"/>
    <w:multiLevelType w:val="hybridMultilevel"/>
    <w:tmpl w:val="25E8BE46"/>
    <w:lvl w:ilvl="0" w:tplc="158870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6C7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C33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7EF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80E5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1267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D050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2E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28AD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A27EA0"/>
    <w:multiLevelType w:val="hybridMultilevel"/>
    <w:tmpl w:val="406281DA"/>
    <w:lvl w:ilvl="0" w:tplc="16E6D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E80F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8477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FC6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29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8E0D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349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F860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A2A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760E08"/>
    <w:multiLevelType w:val="hybridMultilevel"/>
    <w:tmpl w:val="C2CEF3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B9"/>
    <w:rsid w:val="0003029C"/>
    <w:rsid w:val="000C0BE8"/>
    <w:rsid w:val="003918A2"/>
    <w:rsid w:val="004256BE"/>
    <w:rsid w:val="0046701A"/>
    <w:rsid w:val="004F5AAA"/>
    <w:rsid w:val="00565770"/>
    <w:rsid w:val="0058519B"/>
    <w:rsid w:val="005D32A0"/>
    <w:rsid w:val="00B1692E"/>
    <w:rsid w:val="00BE7A6D"/>
    <w:rsid w:val="00C350B2"/>
    <w:rsid w:val="00C5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E3FD"/>
  <w15:chartTrackingRefBased/>
  <w15:docId w15:val="{ADD67F65-D719-4994-AF84-9FA97C63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54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C5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0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5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Seats</dc:creator>
  <cp:keywords/>
  <dc:description/>
  <cp:lastModifiedBy>Michael Seats</cp:lastModifiedBy>
  <cp:revision>6</cp:revision>
  <cp:lastPrinted>2018-02-27T01:16:00Z</cp:lastPrinted>
  <dcterms:created xsi:type="dcterms:W3CDTF">2018-02-26T01:45:00Z</dcterms:created>
  <dcterms:modified xsi:type="dcterms:W3CDTF">2018-02-27T08:20:00Z</dcterms:modified>
</cp:coreProperties>
</file>